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A984" w14:textId="76371A0D" w:rsidR="00B41623" w:rsidRPr="00D42C13" w:rsidRDefault="003B689E" w:rsidP="00E12DFC">
      <w:pPr>
        <w:jc w:val="center"/>
        <w:rPr>
          <w:rFonts w:ascii="Arial" w:hAnsi="Arial" w:cs="Arial"/>
          <w:b/>
        </w:rPr>
        <w:sectPr w:rsidR="00B41623" w:rsidRPr="00D42C13" w:rsidSect="005A4D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900" w:header="720" w:footer="720" w:gutter="0"/>
          <w:cols w:space="720"/>
          <w:docGrid w:linePitch="360"/>
        </w:sectPr>
      </w:pPr>
      <w:bookmarkStart w:id="0" w:name="_GoBack"/>
      <w:bookmarkEnd w:id="0"/>
      <w:r w:rsidRPr="00D42C13">
        <w:rPr>
          <w:rFonts w:ascii="Arial" w:hAnsi="Arial" w:cs="Arial"/>
          <w:b/>
        </w:rPr>
        <w:t>Busines</w:t>
      </w:r>
      <w:r w:rsidR="00BB2E14" w:rsidRPr="00D42C13">
        <w:rPr>
          <w:rFonts w:ascii="Arial" w:hAnsi="Arial" w:cs="Arial"/>
          <w:b/>
        </w:rPr>
        <w:t>s Development/Networking Checkl</w:t>
      </w:r>
      <w:r w:rsidRPr="00D42C13">
        <w:rPr>
          <w:rFonts w:ascii="Arial" w:hAnsi="Arial" w:cs="Arial"/>
          <w:b/>
        </w:rPr>
        <w:t>ist</w:t>
      </w:r>
      <w:r w:rsidR="00E65EBC" w:rsidRPr="00D42C13">
        <w:rPr>
          <w:rFonts w:ascii="Arial" w:hAnsi="Arial" w:cs="Arial"/>
          <w:b/>
        </w:rPr>
        <w:t xml:space="preserve"> </w:t>
      </w:r>
    </w:p>
    <w:p w14:paraId="092D01B3" w14:textId="77777777" w:rsidR="007637AD" w:rsidRPr="00D42C13" w:rsidRDefault="007637AD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Spend 2 hours a week on marketing: that can include any range of the activities below</w:t>
      </w:r>
    </w:p>
    <w:p w14:paraId="1EA6F437" w14:textId="77777777" w:rsidR="007637AD" w:rsidRPr="00D42C13" w:rsidRDefault="007637AD" w:rsidP="007637AD">
      <w:pPr>
        <w:pStyle w:val="ListParagraph"/>
        <w:ind w:right="-540"/>
        <w:rPr>
          <w:rFonts w:ascii="Arial" w:hAnsi="Arial" w:cs="Arial"/>
          <w:sz w:val="20"/>
          <w:szCs w:val="20"/>
        </w:rPr>
      </w:pPr>
    </w:p>
    <w:p w14:paraId="05F3A0B3" w14:textId="77777777" w:rsidR="007637AD" w:rsidRPr="00D42C13" w:rsidRDefault="007637AD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 xml:space="preserve">Spend 20 minutes a week on LinkedIn,  whether it’s polishing your profile, identifying additional contacts or setting up meetings, 20 minutes is enough to stay relevant </w:t>
      </w:r>
    </w:p>
    <w:p w14:paraId="6E68A7C6" w14:textId="77777777" w:rsidR="007637AD" w:rsidRPr="00D42C13" w:rsidRDefault="007637AD" w:rsidP="007637AD">
      <w:pPr>
        <w:pStyle w:val="ListParagraph"/>
        <w:ind w:right="-540"/>
        <w:rPr>
          <w:rFonts w:ascii="Arial" w:hAnsi="Arial" w:cs="Arial"/>
          <w:sz w:val="20"/>
          <w:szCs w:val="20"/>
        </w:rPr>
      </w:pPr>
    </w:p>
    <w:p w14:paraId="3FF95256" w14:textId="77777777" w:rsidR="00C27A55" w:rsidRPr="00D42C13" w:rsidRDefault="007414AF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Update you</w:t>
      </w:r>
      <w:r w:rsidR="00742F10" w:rsidRPr="00D42C13">
        <w:rPr>
          <w:rFonts w:ascii="Arial" w:hAnsi="Arial" w:cs="Arial"/>
          <w:sz w:val="20"/>
          <w:szCs w:val="20"/>
        </w:rPr>
        <w:t>r professional accomplishments</w:t>
      </w:r>
      <w:r w:rsidRPr="00D42C13">
        <w:rPr>
          <w:rFonts w:ascii="Arial" w:hAnsi="Arial" w:cs="Arial"/>
          <w:sz w:val="20"/>
          <w:szCs w:val="20"/>
        </w:rPr>
        <w:t xml:space="preserve">, </w:t>
      </w:r>
      <w:r w:rsidR="00742F10" w:rsidRPr="00D42C13">
        <w:rPr>
          <w:rFonts w:ascii="Arial" w:hAnsi="Arial" w:cs="Arial"/>
          <w:sz w:val="20"/>
          <w:szCs w:val="20"/>
        </w:rPr>
        <w:t>representative matters</w:t>
      </w:r>
      <w:r w:rsidRPr="00D42C13">
        <w:rPr>
          <w:rFonts w:ascii="Arial" w:hAnsi="Arial" w:cs="Arial"/>
          <w:sz w:val="20"/>
          <w:szCs w:val="20"/>
        </w:rPr>
        <w:t>, transaction deals – including brief summaries – on your bio, Linkedin profile, etc. at least every six months.</w:t>
      </w:r>
    </w:p>
    <w:p w14:paraId="5AD88D60" w14:textId="77777777" w:rsidR="00F078CD" w:rsidRPr="00D42C13" w:rsidRDefault="00F078CD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40B47770" w14:textId="77777777" w:rsidR="00C27A55" w:rsidRPr="00D42C13" w:rsidRDefault="00C27A5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Personalize</w:t>
      </w:r>
      <w:r w:rsidR="004744B7" w:rsidRPr="00D42C13">
        <w:rPr>
          <w:rFonts w:ascii="Arial" w:hAnsi="Arial" w:cs="Arial"/>
          <w:sz w:val="20"/>
          <w:szCs w:val="20"/>
        </w:rPr>
        <w:t>/modify</w:t>
      </w:r>
      <w:r w:rsidRPr="00D42C13">
        <w:rPr>
          <w:rFonts w:ascii="Arial" w:hAnsi="Arial" w:cs="Arial"/>
          <w:sz w:val="20"/>
          <w:szCs w:val="20"/>
        </w:rPr>
        <w:t xml:space="preserve"> your bio to meet the needs/interests of diverse areas of your practice –one bio does not fit all.</w:t>
      </w:r>
    </w:p>
    <w:p w14:paraId="6656DC2D" w14:textId="77777777" w:rsidR="00F078CD" w:rsidRPr="00D42C13" w:rsidRDefault="00F078CD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2D49980B" w14:textId="77777777" w:rsidR="00C31CA5" w:rsidRPr="00D42C13" w:rsidRDefault="00C31CA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Know your elevator speech – can</w:t>
      </w:r>
      <w:r w:rsidR="004744B7" w:rsidRPr="00D42C13">
        <w:rPr>
          <w:rFonts w:ascii="Arial" w:hAnsi="Arial" w:cs="Arial"/>
          <w:sz w:val="20"/>
          <w:szCs w:val="20"/>
        </w:rPr>
        <w:t xml:space="preserve"> you</w:t>
      </w:r>
      <w:r w:rsidRPr="00D42C13">
        <w:rPr>
          <w:rFonts w:ascii="Arial" w:hAnsi="Arial" w:cs="Arial"/>
          <w:sz w:val="20"/>
          <w:szCs w:val="20"/>
        </w:rPr>
        <w:t xml:space="preserve"> tell someone what </w:t>
      </w:r>
      <w:r w:rsidR="004744B7" w:rsidRPr="00D42C13">
        <w:rPr>
          <w:rFonts w:ascii="Arial" w:hAnsi="Arial" w:cs="Arial"/>
          <w:sz w:val="20"/>
          <w:szCs w:val="20"/>
        </w:rPr>
        <w:t>you</w:t>
      </w:r>
      <w:r w:rsidRPr="00D42C13">
        <w:rPr>
          <w:rFonts w:ascii="Arial" w:hAnsi="Arial" w:cs="Arial"/>
          <w:sz w:val="20"/>
          <w:szCs w:val="20"/>
        </w:rPr>
        <w:t xml:space="preserve"> do in 30 seconds or less that makes them want to ask a follow up question?</w:t>
      </w:r>
    </w:p>
    <w:p w14:paraId="7B5AB4D6" w14:textId="77777777" w:rsidR="00672609" w:rsidRPr="00D42C13" w:rsidRDefault="00672609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61D86396" w14:textId="77777777" w:rsidR="00672609" w:rsidRPr="00D42C13" w:rsidRDefault="00672609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Be comfortable telling family and friends what you do in a way that they can share with their network.</w:t>
      </w:r>
    </w:p>
    <w:p w14:paraId="4571566C" w14:textId="77777777" w:rsidR="002B22AC" w:rsidRPr="00D42C13" w:rsidRDefault="002B22AC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280D3A6A" w14:textId="77777777" w:rsidR="002B22AC" w:rsidRPr="00D42C13" w:rsidRDefault="002B22AC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 xml:space="preserve">Update and expand your personal/professional </w:t>
      </w:r>
      <w:r w:rsidR="00742F10" w:rsidRPr="00D42C13">
        <w:rPr>
          <w:rFonts w:ascii="Arial" w:hAnsi="Arial" w:cs="Arial"/>
          <w:sz w:val="20"/>
          <w:szCs w:val="20"/>
        </w:rPr>
        <w:t>contact</w:t>
      </w:r>
      <w:r w:rsidRPr="00D42C13">
        <w:rPr>
          <w:rFonts w:ascii="Arial" w:hAnsi="Arial" w:cs="Arial"/>
          <w:sz w:val="20"/>
          <w:szCs w:val="20"/>
        </w:rPr>
        <w:t xml:space="preserve"> list</w:t>
      </w:r>
      <w:r w:rsidR="00742F10" w:rsidRPr="00D42C13">
        <w:rPr>
          <w:rFonts w:ascii="Arial" w:hAnsi="Arial" w:cs="Arial"/>
          <w:sz w:val="20"/>
          <w:szCs w:val="20"/>
        </w:rPr>
        <w:t>s</w:t>
      </w:r>
      <w:r w:rsidRPr="00D42C13">
        <w:rPr>
          <w:rFonts w:ascii="Arial" w:hAnsi="Arial" w:cs="Arial"/>
          <w:sz w:val="20"/>
          <w:szCs w:val="20"/>
        </w:rPr>
        <w:t xml:space="preserve"> frequently – once a quarter or at least every six months.</w:t>
      </w:r>
    </w:p>
    <w:p w14:paraId="1E86AB6F" w14:textId="77777777" w:rsidR="00672609" w:rsidRPr="00D42C13" w:rsidRDefault="00672609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2F6B7A45" w14:textId="77777777" w:rsidR="007414AF" w:rsidRPr="00D42C13" w:rsidRDefault="007414AF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Have a simple business development plan that identifies your primary industry, geographic and practice specific targets.</w:t>
      </w:r>
    </w:p>
    <w:p w14:paraId="493E84B4" w14:textId="77777777" w:rsidR="007414AF" w:rsidRPr="00D42C13" w:rsidRDefault="007414AF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7E75CCD9" w14:textId="77777777" w:rsidR="007414AF" w:rsidRPr="00D42C13" w:rsidRDefault="007414AF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Have</w:t>
      </w:r>
      <w:r w:rsidR="007637AD" w:rsidRPr="00D42C13">
        <w:rPr>
          <w:rFonts w:ascii="Arial" w:hAnsi="Arial" w:cs="Arial"/>
          <w:sz w:val="20"/>
          <w:szCs w:val="20"/>
        </w:rPr>
        <w:t xml:space="preserve"> a business development partner, colleague or marketing person to help keep </w:t>
      </w:r>
      <w:r w:rsidR="00E12DFC" w:rsidRPr="00D42C13">
        <w:rPr>
          <w:rFonts w:ascii="Arial" w:hAnsi="Arial" w:cs="Arial"/>
          <w:sz w:val="20"/>
          <w:szCs w:val="20"/>
        </w:rPr>
        <w:t xml:space="preserve"> </w:t>
      </w:r>
      <w:r w:rsidR="007637AD" w:rsidRPr="00D42C13">
        <w:rPr>
          <w:rFonts w:ascii="Arial" w:hAnsi="Arial" w:cs="Arial"/>
          <w:sz w:val="20"/>
          <w:szCs w:val="20"/>
        </w:rPr>
        <w:t>you on task</w:t>
      </w:r>
    </w:p>
    <w:p w14:paraId="08408A69" w14:textId="77777777" w:rsidR="00C85FD5" w:rsidRPr="00D42C13" w:rsidRDefault="00C85FD5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2F0A8F13" w14:textId="77777777" w:rsidR="00C85FD5" w:rsidRPr="00D42C13" w:rsidRDefault="00C85FD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Work with others in the firm to host seminars for clients/potential clients.</w:t>
      </w:r>
    </w:p>
    <w:p w14:paraId="431F96D5" w14:textId="77777777" w:rsidR="00C31CA5" w:rsidRPr="00D42C13" w:rsidRDefault="00C31CA5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2DEA356F" w14:textId="77777777" w:rsidR="003B689E" w:rsidRPr="00D42C13" w:rsidRDefault="00C27A5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Be a</w:t>
      </w:r>
      <w:r w:rsidR="003B689E" w:rsidRPr="00D42C13">
        <w:rPr>
          <w:rFonts w:ascii="Arial" w:hAnsi="Arial" w:cs="Arial"/>
          <w:sz w:val="20"/>
          <w:szCs w:val="20"/>
        </w:rPr>
        <w:t>ctive in a bar association committee</w:t>
      </w:r>
      <w:r w:rsidRPr="00D42C13">
        <w:rPr>
          <w:rFonts w:ascii="Arial" w:hAnsi="Arial" w:cs="Arial"/>
          <w:sz w:val="20"/>
          <w:szCs w:val="20"/>
        </w:rPr>
        <w:t>.</w:t>
      </w:r>
    </w:p>
    <w:p w14:paraId="0D10A4D1" w14:textId="77777777" w:rsidR="00F078CD" w:rsidRPr="00D42C13" w:rsidRDefault="00F078CD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528F8FF6" w14:textId="77777777" w:rsidR="003B689E" w:rsidRPr="00D42C13" w:rsidRDefault="00C27A5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Be a</w:t>
      </w:r>
      <w:r w:rsidR="003B689E" w:rsidRPr="00D42C13">
        <w:rPr>
          <w:rFonts w:ascii="Arial" w:hAnsi="Arial" w:cs="Arial"/>
          <w:sz w:val="20"/>
          <w:szCs w:val="20"/>
        </w:rPr>
        <w:t>ctive in a community organization</w:t>
      </w:r>
      <w:r w:rsidRPr="00D42C13">
        <w:rPr>
          <w:rFonts w:ascii="Arial" w:hAnsi="Arial" w:cs="Arial"/>
          <w:sz w:val="20"/>
          <w:szCs w:val="20"/>
        </w:rPr>
        <w:t>.</w:t>
      </w:r>
    </w:p>
    <w:p w14:paraId="6892A662" w14:textId="77777777" w:rsidR="00F078CD" w:rsidRPr="00D42C13" w:rsidRDefault="00F078CD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5D05EB85" w14:textId="77777777" w:rsidR="003B689E" w:rsidRPr="00D42C13" w:rsidRDefault="00C27A5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Be a</w:t>
      </w:r>
      <w:r w:rsidR="003B689E" w:rsidRPr="00D42C13">
        <w:rPr>
          <w:rFonts w:ascii="Arial" w:hAnsi="Arial" w:cs="Arial"/>
          <w:sz w:val="20"/>
          <w:szCs w:val="20"/>
        </w:rPr>
        <w:t>ctive in an industry organization</w:t>
      </w:r>
      <w:r w:rsidRPr="00D42C13">
        <w:rPr>
          <w:rFonts w:ascii="Arial" w:hAnsi="Arial" w:cs="Arial"/>
          <w:sz w:val="20"/>
          <w:szCs w:val="20"/>
        </w:rPr>
        <w:t>.</w:t>
      </w:r>
    </w:p>
    <w:p w14:paraId="47293910" w14:textId="77777777" w:rsidR="00F078CD" w:rsidRPr="00D42C13" w:rsidRDefault="00F078CD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137EFC4C" w14:textId="77777777" w:rsidR="00F078CD" w:rsidRPr="00D42C13" w:rsidRDefault="00F078CD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Pursue or maintain a leadership position in one or more community, bar or industry organizations.</w:t>
      </w:r>
    </w:p>
    <w:p w14:paraId="09A1AF27" w14:textId="77777777" w:rsidR="007414AF" w:rsidRPr="00D42C13" w:rsidRDefault="007414AF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1AC91FD8" w14:textId="77777777" w:rsidR="007414AF" w:rsidRPr="00D42C13" w:rsidRDefault="007414AF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 xml:space="preserve">Present at least one speech per year to a </w:t>
      </w:r>
      <w:r w:rsidR="00E12DFC" w:rsidRPr="00D42C13">
        <w:rPr>
          <w:rFonts w:ascii="Arial" w:hAnsi="Arial" w:cs="Arial"/>
          <w:sz w:val="20"/>
          <w:szCs w:val="20"/>
        </w:rPr>
        <w:t xml:space="preserve"> </w:t>
      </w:r>
      <w:r w:rsidRPr="00D42C13">
        <w:rPr>
          <w:rFonts w:ascii="Arial" w:hAnsi="Arial" w:cs="Arial"/>
          <w:sz w:val="20"/>
          <w:szCs w:val="20"/>
        </w:rPr>
        <w:t>legal, industry or community organization.</w:t>
      </w:r>
    </w:p>
    <w:p w14:paraId="30D76F8C" w14:textId="77777777" w:rsidR="00E12DFC" w:rsidRPr="00D42C13" w:rsidRDefault="00E12DFC" w:rsidP="00E12DFC">
      <w:pPr>
        <w:pStyle w:val="ListParagraph"/>
        <w:rPr>
          <w:rFonts w:ascii="Arial" w:hAnsi="Arial" w:cs="Arial"/>
          <w:sz w:val="20"/>
          <w:szCs w:val="20"/>
        </w:rPr>
      </w:pPr>
    </w:p>
    <w:p w14:paraId="53DF0BAD" w14:textId="77777777" w:rsidR="002B22AC" w:rsidRPr="00D42C13" w:rsidRDefault="002B22AC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Offer to host meetings at the firm for organizations you’re involved with.</w:t>
      </w:r>
    </w:p>
    <w:p w14:paraId="2ECFC012" w14:textId="77777777" w:rsidR="000F054C" w:rsidRPr="00D42C13" w:rsidRDefault="000F054C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73082C4E" w14:textId="77777777" w:rsidR="000F054C" w:rsidRPr="00D42C13" w:rsidRDefault="000F054C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Conduct at least one face-to-face marketing activity per week.</w:t>
      </w:r>
    </w:p>
    <w:p w14:paraId="1B98AE44" w14:textId="77777777" w:rsidR="000F054C" w:rsidRPr="00D42C13" w:rsidRDefault="000F054C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4B6218FB" w14:textId="77777777" w:rsidR="000F054C" w:rsidRPr="00D42C13" w:rsidRDefault="000F054C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Find reasons to visit your clients/businesses in person to get a better feel for what they do, meet additional people within the business and learn about their business.</w:t>
      </w:r>
    </w:p>
    <w:p w14:paraId="0D652A75" w14:textId="77777777" w:rsidR="00C85FD5" w:rsidRPr="00D42C13" w:rsidRDefault="00C85FD5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7D1A72BD" w14:textId="77777777" w:rsidR="00C85FD5" w:rsidRPr="00D42C13" w:rsidRDefault="00C85FD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Publish at least one article annually on new issues, trends, etc. in mainstream, trade or other media outlets that reach your target audiences.</w:t>
      </w:r>
    </w:p>
    <w:p w14:paraId="7AB0AB40" w14:textId="77777777" w:rsidR="00C85FD5" w:rsidRPr="00D42C13" w:rsidRDefault="00C85FD5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66A6BA59" w14:textId="77777777" w:rsidR="00C85FD5" w:rsidRPr="00D42C13" w:rsidRDefault="00C85FD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Take the ti</w:t>
      </w:r>
      <w:r w:rsidR="009B2A44" w:rsidRPr="00D42C13">
        <w:rPr>
          <w:rFonts w:ascii="Arial" w:hAnsi="Arial" w:cs="Arial"/>
          <w:sz w:val="20"/>
          <w:szCs w:val="20"/>
        </w:rPr>
        <w:t>me to repurpose/remarket each</w:t>
      </w:r>
      <w:r w:rsidRPr="00D42C13">
        <w:rPr>
          <w:rFonts w:ascii="Arial" w:hAnsi="Arial" w:cs="Arial"/>
          <w:sz w:val="20"/>
          <w:szCs w:val="20"/>
        </w:rPr>
        <w:t xml:space="preserve"> </w:t>
      </w:r>
      <w:r w:rsidR="009B2A44" w:rsidRPr="00D42C13">
        <w:rPr>
          <w:rFonts w:ascii="Arial" w:hAnsi="Arial" w:cs="Arial"/>
          <w:sz w:val="20"/>
          <w:szCs w:val="20"/>
        </w:rPr>
        <w:t>published piece you complete, each major professional success, etc</w:t>
      </w:r>
      <w:r w:rsidRPr="00D42C13">
        <w:rPr>
          <w:rFonts w:ascii="Arial" w:hAnsi="Arial" w:cs="Arial"/>
          <w:sz w:val="20"/>
          <w:szCs w:val="20"/>
        </w:rPr>
        <w:t>.</w:t>
      </w:r>
    </w:p>
    <w:p w14:paraId="2547CB2A" w14:textId="77777777" w:rsidR="00F078CD" w:rsidRPr="00D42C13" w:rsidRDefault="00F078CD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4E49D423" w14:textId="77777777" w:rsidR="003B689E" w:rsidRPr="00D42C13" w:rsidRDefault="00C27A5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Be a</w:t>
      </w:r>
      <w:r w:rsidR="003B689E" w:rsidRPr="00D42C13">
        <w:rPr>
          <w:rFonts w:ascii="Arial" w:hAnsi="Arial" w:cs="Arial"/>
          <w:sz w:val="20"/>
          <w:szCs w:val="20"/>
        </w:rPr>
        <w:t>ctive in social media from a professional standpoint – Linkedin, Facebook, Twitter</w:t>
      </w:r>
      <w:r w:rsidRPr="00D42C13">
        <w:rPr>
          <w:rFonts w:ascii="Arial" w:hAnsi="Arial" w:cs="Arial"/>
          <w:sz w:val="20"/>
          <w:szCs w:val="20"/>
        </w:rPr>
        <w:t>.</w:t>
      </w:r>
    </w:p>
    <w:p w14:paraId="015C204E" w14:textId="77777777" w:rsidR="00F078CD" w:rsidRPr="00D42C13" w:rsidRDefault="00F078CD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464FFECB" w14:textId="77777777" w:rsidR="00C31CA5" w:rsidRPr="00D42C13" w:rsidRDefault="00C31CA5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Reach out to clients and prospects on a regular basis.</w:t>
      </w:r>
      <w:r w:rsidR="009B2A44" w:rsidRPr="00D42C13">
        <w:rPr>
          <w:rFonts w:ascii="Arial" w:hAnsi="Arial" w:cs="Arial"/>
          <w:sz w:val="20"/>
          <w:szCs w:val="20"/>
        </w:rPr>
        <w:t xml:space="preserve"> Find a legitimate excuse and subject matter to reach out about.</w:t>
      </w:r>
    </w:p>
    <w:p w14:paraId="05EE7CE7" w14:textId="77777777" w:rsidR="00F078CD" w:rsidRPr="00D42C13" w:rsidRDefault="00F078CD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293A6FFA" w14:textId="77777777" w:rsidR="003B689E" w:rsidRPr="00D42C13" w:rsidRDefault="003B689E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Share “I thought you</w:t>
      </w:r>
      <w:r w:rsidR="007414AF" w:rsidRPr="00D42C13">
        <w:rPr>
          <w:rFonts w:ascii="Arial" w:hAnsi="Arial" w:cs="Arial"/>
          <w:sz w:val="20"/>
          <w:szCs w:val="20"/>
        </w:rPr>
        <w:t xml:space="preserve"> might</w:t>
      </w:r>
      <w:r w:rsidRPr="00D42C13">
        <w:rPr>
          <w:rFonts w:ascii="Arial" w:hAnsi="Arial" w:cs="Arial"/>
          <w:sz w:val="20"/>
          <w:szCs w:val="20"/>
        </w:rPr>
        <w:t xml:space="preserve"> find this interesting”</w:t>
      </w:r>
      <w:r w:rsidR="007414AF" w:rsidRPr="00D42C13">
        <w:rPr>
          <w:rFonts w:ascii="Arial" w:hAnsi="Arial" w:cs="Arial"/>
          <w:sz w:val="20"/>
          <w:szCs w:val="20"/>
        </w:rPr>
        <w:t xml:space="preserve"> notes with clients and prospects.</w:t>
      </w:r>
    </w:p>
    <w:p w14:paraId="41E69D4A" w14:textId="77777777" w:rsidR="007414AF" w:rsidRPr="00D42C13" w:rsidRDefault="007414AF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472D070F" w14:textId="77777777" w:rsidR="007414AF" w:rsidRPr="00D42C13" w:rsidRDefault="007414AF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Send handwritten thank you and congratulatory notes to clients and contacts for appropriate recognition.</w:t>
      </w:r>
    </w:p>
    <w:p w14:paraId="2574A8DC" w14:textId="77777777" w:rsidR="00672609" w:rsidRPr="00D42C13" w:rsidRDefault="00672609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077ED4AB" w14:textId="77777777" w:rsidR="003B689E" w:rsidRPr="00D42C13" w:rsidRDefault="003B689E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Introduce colleagues to people or organizations who may need their services</w:t>
      </w:r>
      <w:r w:rsidR="00672609" w:rsidRPr="00D42C13">
        <w:rPr>
          <w:rFonts w:ascii="Arial" w:hAnsi="Arial" w:cs="Arial"/>
          <w:sz w:val="20"/>
          <w:szCs w:val="20"/>
        </w:rPr>
        <w:t>.</w:t>
      </w:r>
    </w:p>
    <w:p w14:paraId="27B1684F" w14:textId="77777777" w:rsidR="00672609" w:rsidRPr="00D42C13" w:rsidRDefault="00672609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5BFB5D6A" w14:textId="77777777" w:rsidR="00672609" w:rsidRPr="00D42C13" w:rsidRDefault="00D27CC6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Keep in touch with: college and law school classmates, frat or sorority friends, opposing counsel, high school friends, peers with client companies, bar association colleagues, alumni association contacts, etc.</w:t>
      </w:r>
    </w:p>
    <w:p w14:paraId="553B869F" w14:textId="77777777" w:rsidR="00672609" w:rsidRPr="00D42C13" w:rsidRDefault="00672609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67A856CE" w14:textId="77777777" w:rsidR="00D27CC6" w:rsidRPr="00D42C13" w:rsidRDefault="00D27CC6" w:rsidP="00B41623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 xml:space="preserve">Refer potential clients inside and outside the firm and call to let the </w:t>
      </w:r>
      <w:r w:rsidR="007414AF" w:rsidRPr="00D42C13">
        <w:rPr>
          <w:rFonts w:ascii="Arial" w:hAnsi="Arial" w:cs="Arial"/>
          <w:sz w:val="20"/>
          <w:szCs w:val="20"/>
        </w:rPr>
        <w:t>person</w:t>
      </w:r>
      <w:r w:rsidRPr="00D42C13">
        <w:rPr>
          <w:rFonts w:ascii="Arial" w:hAnsi="Arial" w:cs="Arial"/>
          <w:sz w:val="20"/>
          <w:szCs w:val="20"/>
        </w:rPr>
        <w:t xml:space="preserve"> know you’re sending someone</w:t>
      </w:r>
      <w:r w:rsidR="007414AF" w:rsidRPr="00D42C13">
        <w:rPr>
          <w:rFonts w:ascii="Arial" w:hAnsi="Arial" w:cs="Arial"/>
          <w:sz w:val="20"/>
          <w:szCs w:val="20"/>
        </w:rPr>
        <w:t xml:space="preserve"> their way</w:t>
      </w:r>
      <w:r w:rsidRPr="00D42C13">
        <w:rPr>
          <w:rFonts w:ascii="Arial" w:hAnsi="Arial" w:cs="Arial"/>
          <w:sz w:val="20"/>
          <w:szCs w:val="20"/>
        </w:rPr>
        <w:t>.</w:t>
      </w:r>
    </w:p>
    <w:p w14:paraId="4016FCE5" w14:textId="77777777" w:rsidR="00672609" w:rsidRPr="00D42C13" w:rsidRDefault="00672609" w:rsidP="005A4D01">
      <w:pPr>
        <w:ind w:left="180" w:right="-540" w:hanging="180"/>
        <w:rPr>
          <w:rFonts w:ascii="Arial" w:hAnsi="Arial" w:cs="Arial"/>
          <w:sz w:val="20"/>
          <w:szCs w:val="20"/>
        </w:rPr>
      </w:pPr>
    </w:p>
    <w:p w14:paraId="4CF0B1C9" w14:textId="77777777" w:rsidR="00B41623" w:rsidRPr="00D42C13" w:rsidRDefault="00D27CC6" w:rsidP="00E65EBC">
      <w:pPr>
        <w:pStyle w:val="ListParagraph"/>
        <w:numPr>
          <w:ilvl w:val="0"/>
          <w:numId w:val="1"/>
        </w:numPr>
        <w:ind w:right="-540"/>
        <w:rPr>
          <w:rFonts w:ascii="Arial" w:hAnsi="Arial" w:cs="Arial"/>
          <w:sz w:val="20"/>
          <w:szCs w:val="20"/>
        </w:rPr>
      </w:pPr>
      <w:r w:rsidRPr="00D42C13">
        <w:rPr>
          <w:rFonts w:ascii="Arial" w:hAnsi="Arial" w:cs="Arial"/>
          <w:sz w:val="20"/>
          <w:szCs w:val="20"/>
        </w:rPr>
        <w:t>Regularly monitor electronic media (Google, industry websites</w:t>
      </w:r>
      <w:r w:rsidR="009B2A44" w:rsidRPr="00D42C13">
        <w:rPr>
          <w:rFonts w:ascii="Arial" w:hAnsi="Arial" w:cs="Arial"/>
          <w:sz w:val="20"/>
          <w:szCs w:val="20"/>
        </w:rPr>
        <w:t>, blogs</w:t>
      </w:r>
      <w:r w:rsidRPr="00D42C13">
        <w:rPr>
          <w:rFonts w:ascii="Arial" w:hAnsi="Arial" w:cs="Arial"/>
          <w:sz w:val="20"/>
          <w:szCs w:val="20"/>
        </w:rPr>
        <w:t xml:space="preserve"> and other alerts) for new developments</w:t>
      </w:r>
      <w:r w:rsidR="009B2A44" w:rsidRPr="00D42C13">
        <w:rPr>
          <w:rFonts w:ascii="Arial" w:hAnsi="Arial" w:cs="Arial"/>
          <w:sz w:val="20"/>
          <w:szCs w:val="20"/>
        </w:rPr>
        <w:t>, news and trends</w:t>
      </w:r>
      <w:r w:rsidR="00E65EBC" w:rsidRPr="00D42C13">
        <w:rPr>
          <w:rFonts w:ascii="Arial" w:hAnsi="Arial" w:cs="Arial"/>
          <w:sz w:val="20"/>
          <w:szCs w:val="20"/>
        </w:rPr>
        <w:t xml:space="preserve"> </w:t>
      </w:r>
      <w:r w:rsidR="00727A6E" w:rsidRPr="00D42C13">
        <w:rPr>
          <w:rFonts w:ascii="Arial" w:hAnsi="Arial" w:cs="Arial"/>
          <w:sz w:val="20"/>
          <w:szCs w:val="20"/>
        </w:rPr>
        <w:t>in industries of focus.</w:t>
      </w:r>
    </w:p>
    <w:p w14:paraId="48E148A1" w14:textId="77777777" w:rsidR="00E12DFC" w:rsidRPr="00D42C13" w:rsidRDefault="00E12DFC" w:rsidP="00E12DFC">
      <w:pPr>
        <w:ind w:right="-540"/>
        <w:rPr>
          <w:rFonts w:ascii="Arial" w:hAnsi="Arial" w:cs="Arial"/>
          <w:sz w:val="20"/>
          <w:szCs w:val="20"/>
        </w:rPr>
      </w:pPr>
    </w:p>
    <w:p w14:paraId="05AC35D0" w14:textId="77777777" w:rsidR="00E12DFC" w:rsidRPr="00D42C13" w:rsidRDefault="00E12DFC" w:rsidP="00E12DFC">
      <w:pPr>
        <w:ind w:right="-540"/>
        <w:rPr>
          <w:rFonts w:ascii="Arial" w:hAnsi="Arial" w:cs="Arial"/>
          <w:sz w:val="20"/>
          <w:szCs w:val="20"/>
        </w:rPr>
        <w:sectPr w:rsidR="00E12DFC" w:rsidRPr="00D42C13" w:rsidSect="00B41623">
          <w:type w:val="continuous"/>
          <w:pgSz w:w="12240" w:h="15840"/>
          <w:pgMar w:top="1440" w:right="1800" w:bottom="1440" w:left="900" w:header="720" w:footer="720" w:gutter="0"/>
          <w:cols w:num="2" w:space="720"/>
          <w:docGrid w:linePitch="360"/>
        </w:sectPr>
      </w:pPr>
    </w:p>
    <w:p w14:paraId="3A992090" w14:textId="77777777" w:rsidR="003B689E" w:rsidRPr="00E65EBC" w:rsidRDefault="003B689E" w:rsidP="00727A6E">
      <w:pPr>
        <w:tabs>
          <w:tab w:val="left" w:pos="1280"/>
        </w:tabs>
        <w:rPr>
          <w:rFonts w:ascii="Arial" w:hAnsi="Arial" w:cs="Arial"/>
          <w:sz w:val="20"/>
          <w:szCs w:val="20"/>
        </w:rPr>
      </w:pPr>
    </w:p>
    <w:sectPr w:rsidR="003B689E" w:rsidRPr="00E65EBC" w:rsidSect="00B41623">
      <w:type w:val="continuous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67E9" w14:textId="77777777" w:rsidR="00AB2624" w:rsidRDefault="00AB2624" w:rsidP="001F1CB5">
      <w:r>
        <w:separator/>
      </w:r>
    </w:p>
  </w:endnote>
  <w:endnote w:type="continuationSeparator" w:id="0">
    <w:p w14:paraId="43AFE042" w14:textId="77777777" w:rsidR="00AB2624" w:rsidRDefault="00AB2624" w:rsidP="001F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7C6C" w14:textId="77777777" w:rsidR="001F1CB5" w:rsidRDefault="001F1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A8E2" w14:textId="25D65B98" w:rsidR="001F1CB5" w:rsidRDefault="001F1CB5" w:rsidP="001F1CB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© Memoro Creative Consulting</w:t>
    </w:r>
  </w:p>
  <w:p w14:paraId="2B8490F7" w14:textId="3D20F1D0" w:rsidR="001F1CB5" w:rsidRPr="001F1CB5" w:rsidRDefault="001F1CB5" w:rsidP="001F1CB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C965" w14:textId="77777777" w:rsidR="001F1CB5" w:rsidRDefault="001F1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F92FE" w14:textId="77777777" w:rsidR="00AB2624" w:rsidRDefault="00AB2624" w:rsidP="001F1CB5">
      <w:r>
        <w:separator/>
      </w:r>
    </w:p>
  </w:footnote>
  <w:footnote w:type="continuationSeparator" w:id="0">
    <w:p w14:paraId="6A1FCE34" w14:textId="77777777" w:rsidR="00AB2624" w:rsidRDefault="00AB2624" w:rsidP="001F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31635" w14:textId="77777777" w:rsidR="001F1CB5" w:rsidRDefault="001F1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E047" w14:textId="77777777" w:rsidR="001F1CB5" w:rsidRDefault="001F1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5FEC" w14:textId="77777777" w:rsidR="001F1CB5" w:rsidRDefault="001F1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2322D"/>
    <w:multiLevelType w:val="hybridMultilevel"/>
    <w:tmpl w:val="4350C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9E"/>
    <w:rsid w:val="000F054C"/>
    <w:rsid w:val="001746A4"/>
    <w:rsid w:val="001F1CB5"/>
    <w:rsid w:val="002B22AC"/>
    <w:rsid w:val="003B689E"/>
    <w:rsid w:val="004744B7"/>
    <w:rsid w:val="005A4D01"/>
    <w:rsid w:val="005C7BCB"/>
    <w:rsid w:val="00641359"/>
    <w:rsid w:val="00641650"/>
    <w:rsid w:val="00672609"/>
    <w:rsid w:val="006E3184"/>
    <w:rsid w:val="00727A6E"/>
    <w:rsid w:val="007414AF"/>
    <w:rsid w:val="00742F10"/>
    <w:rsid w:val="007637AD"/>
    <w:rsid w:val="008A2F4B"/>
    <w:rsid w:val="009B2A44"/>
    <w:rsid w:val="00A619E1"/>
    <w:rsid w:val="00AB2624"/>
    <w:rsid w:val="00B4019F"/>
    <w:rsid w:val="00B41623"/>
    <w:rsid w:val="00B851F9"/>
    <w:rsid w:val="00BB2E14"/>
    <w:rsid w:val="00C033C4"/>
    <w:rsid w:val="00C27A55"/>
    <w:rsid w:val="00C31CA5"/>
    <w:rsid w:val="00C85FD5"/>
    <w:rsid w:val="00D17CC5"/>
    <w:rsid w:val="00D27CC6"/>
    <w:rsid w:val="00D42C13"/>
    <w:rsid w:val="00D51A49"/>
    <w:rsid w:val="00E12DFC"/>
    <w:rsid w:val="00E26ED2"/>
    <w:rsid w:val="00E65EBC"/>
    <w:rsid w:val="00F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8FBF7"/>
  <w15:docId w15:val="{F5FB2B73-91ED-485D-8974-C690CCA5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4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CB5"/>
  </w:style>
  <w:style w:type="paragraph" w:styleId="Footer">
    <w:name w:val="footer"/>
    <w:basedOn w:val="Normal"/>
    <w:link w:val="FooterChar"/>
    <w:uiPriority w:val="99"/>
    <w:unhideWhenUsed/>
    <w:rsid w:val="001F1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Schechter Public Relations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Schechter</dc:creator>
  <cp:lastModifiedBy>Stephanie Hill</cp:lastModifiedBy>
  <cp:revision>2</cp:revision>
  <cp:lastPrinted>2017-01-13T16:28:00Z</cp:lastPrinted>
  <dcterms:created xsi:type="dcterms:W3CDTF">2019-11-24T16:33:00Z</dcterms:created>
  <dcterms:modified xsi:type="dcterms:W3CDTF">2019-11-24T16:33:00Z</dcterms:modified>
</cp:coreProperties>
</file>